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71"/>
        <w:gridCol w:w="5545"/>
        <w:gridCol w:w="5501"/>
      </w:tblGrid>
      <w:tr w:rsidR="00524E71" w:rsidTr="00874EC9">
        <w:trPr>
          <w:trHeight w:val="11057"/>
        </w:trPr>
        <w:tc>
          <w:tcPr>
            <w:tcW w:w="5471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882B36" w:rsidRDefault="000C4E46" w:rsidP="00882B36">
            <w:pPr>
              <w:rPr>
                <w:rFonts w:ascii="Arial" w:hAnsi="Arial" w:cs="Arial"/>
                <w:color w:val="555555"/>
                <w:sz w:val="21"/>
                <w:szCs w:val="21"/>
              </w:rPr>
            </w:pPr>
            <w:r w:rsidRPr="000C4E46">
              <w:rPr>
                <w:rFonts w:ascii="Arial" w:hAnsi="Arial" w:cs="Arial"/>
                <w:noProof/>
                <w:color w:val="555555"/>
                <w:sz w:val="21"/>
                <w:szCs w:val="21"/>
                <w:shd w:val="clear" w:color="auto" w:fill="DAEEF3" w:themeFill="accent5" w:themeFillTint="33"/>
              </w:rPr>
              <w:pict>
                <v:roundrect id="_x0000_s1027" style="position:absolute;margin-left:8.35pt;margin-top:6.65pt;width:251.2pt;height:541.1pt;z-index:251659264" arcsize="10923f" fillcolor="white [3201]" strokecolor="#7030a0" strokeweight="3pt">
                  <v:fill color2="#b8cce4 [1300]" focusposition="1" focussize="" focus="100%" type="gradient"/>
                  <v:shadow on="t" color="#243f60 [1604]" opacity=".5" offset="-6pt,-6pt"/>
                  <v:textbox style="mso-next-textbox:#_x0000_s1027">
                    <w:txbxContent>
                      <w:p w:rsidR="0043770B" w:rsidRDefault="0043770B" w:rsidP="0043770B">
                        <w:pPr>
                          <w:pStyle w:val="a6"/>
                          <w:spacing w:line="276" w:lineRule="auto"/>
                          <w:rPr>
                            <w:b/>
                            <w:color w:val="FF0066"/>
                            <w:sz w:val="28"/>
                            <w:szCs w:val="28"/>
                          </w:rPr>
                        </w:pPr>
                      </w:p>
                      <w:p w:rsidR="00882B36" w:rsidRPr="006649F8" w:rsidRDefault="00882B36" w:rsidP="0043770B">
                        <w:pPr>
                          <w:pStyle w:val="a6"/>
                          <w:spacing w:line="276" w:lineRule="auto"/>
                          <w:rPr>
                            <w:b/>
                            <w:color w:val="000099"/>
                            <w:sz w:val="30"/>
                            <w:szCs w:val="30"/>
                          </w:rPr>
                        </w:pPr>
                        <w:r w:rsidRPr="006649F8">
                          <w:rPr>
                            <w:b/>
                            <w:color w:val="000099"/>
                            <w:sz w:val="30"/>
                            <w:szCs w:val="30"/>
                          </w:rPr>
                          <w:t xml:space="preserve">Проект ФГОС дошкольного образования ориентирован на новые условия развития детей в дошкольных учреждениях.  </w:t>
                        </w:r>
                      </w:p>
                      <w:p w:rsidR="00882B36" w:rsidRPr="006649F8" w:rsidRDefault="00882B36" w:rsidP="0043770B">
                        <w:pPr>
                          <w:pStyle w:val="a6"/>
                          <w:spacing w:line="276" w:lineRule="auto"/>
                          <w:rPr>
                            <w:b/>
                            <w:color w:val="000099"/>
                            <w:sz w:val="30"/>
                            <w:szCs w:val="30"/>
                          </w:rPr>
                        </w:pPr>
                        <w:r w:rsidRPr="006649F8">
                          <w:rPr>
                            <w:b/>
                            <w:color w:val="000099"/>
                            <w:sz w:val="30"/>
                            <w:szCs w:val="30"/>
                          </w:rPr>
                          <w:t xml:space="preserve">     Изменения  затронут как образовательные программы, так и требования к  кадровому составу, к материально техническому и финансовому обеспечению ДОУ. </w:t>
                        </w:r>
                      </w:p>
                      <w:p w:rsidR="00882B36" w:rsidRPr="006649F8" w:rsidRDefault="00882B36" w:rsidP="0043770B">
                        <w:pPr>
                          <w:pStyle w:val="a6"/>
                          <w:spacing w:line="276" w:lineRule="auto"/>
                          <w:rPr>
                            <w:b/>
                            <w:color w:val="000099"/>
                            <w:sz w:val="30"/>
                            <w:szCs w:val="30"/>
                          </w:rPr>
                        </w:pPr>
                        <w:r w:rsidRPr="006649F8">
                          <w:rPr>
                            <w:b/>
                            <w:color w:val="000099"/>
                            <w:sz w:val="30"/>
                            <w:szCs w:val="30"/>
                          </w:rPr>
                          <w:t xml:space="preserve">     Выпускник  детского сада, по Стандарту, должен прожить счастливую дошкольную жизнь, получив возможность для полноценного развития личности и социализации. </w:t>
                        </w:r>
                      </w:p>
                      <w:p w:rsidR="00882B36" w:rsidRPr="006649F8" w:rsidRDefault="00882B36" w:rsidP="0043770B">
                        <w:pPr>
                          <w:pStyle w:val="a6"/>
                          <w:spacing w:line="276" w:lineRule="auto"/>
                          <w:rPr>
                            <w:b/>
                            <w:color w:val="000099"/>
                            <w:sz w:val="30"/>
                            <w:szCs w:val="30"/>
                          </w:rPr>
                        </w:pPr>
                        <w:r w:rsidRPr="006649F8">
                          <w:rPr>
                            <w:b/>
                            <w:color w:val="000099"/>
                            <w:sz w:val="30"/>
                            <w:szCs w:val="30"/>
                          </w:rPr>
                          <w:t xml:space="preserve">     Подготовка к школе, по мнению разработчиков Стандарта, должна вестись в большей степени в рамках развития и воспитания, чем целенаправленного обучения</w:t>
                        </w:r>
                      </w:p>
                    </w:txbxContent>
                  </v:textbox>
                </v:roundrect>
              </w:pict>
            </w:r>
          </w:p>
          <w:p w:rsidR="00882B36" w:rsidRPr="00882B36" w:rsidRDefault="00882B36" w:rsidP="00882B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24E71" w:rsidRDefault="00524E71"/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524E71" w:rsidRDefault="000C4E46">
            <w:r>
              <w:rPr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57" type="#_x0000_t98" style="position:absolute;margin-left:16.05pt;margin-top:-4.95pt;width:242.3pt;height:294.55pt;z-index:251682816;mso-position-horizontal-relative:text;mso-position-vertical-relative:text" fillcolor="#92cddc [1944]" strokecolor="#00c" strokeweight="3pt">
                  <v:fill color2="#daeef3 [664]" angle="-45" focusposition="1" focussize="" focus="-50%" type="gradient"/>
                  <v:shadow on="t" type="perspective" color="#205867 [1608]" opacity=".5" offset="1pt" offset2="-3pt"/>
                  <v:textbox style="mso-next-textbox:#_x0000_s1057">
                    <w:txbxContent>
                      <w:p w:rsidR="00874EC9" w:rsidRPr="003F70F1" w:rsidRDefault="00874EC9" w:rsidP="00874EC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874EC9" w:rsidRPr="00874EC9" w:rsidRDefault="00874EC9" w:rsidP="00874EC9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</w:pPr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  <w:t>Муниципальное автономное дошкольное образовательное учреждение муниципальное образование город Краснодар «Детский сад № 196»</w:t>
                        </w:r>
                      </w:p>
                      <w:p w:rsidR="00874EC9" w:rsidRPr="00874EC9" w:rsidRDefault="00874EC9" w:rsidP="00874EC9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</w:pPr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  <w:t xml:space="preserve">Наш адрес: </w:t>
                        </w:r>
                        <w:proofErr w:type="gramStart"/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  <w:t>г</w:t>
                        </w:r>
                        <w:proofErr w:type="gramEnd"/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  <w:t>. Краснодар, ул. Тюляева, 31</w:t>
                        </w:r>
                      </w:p>
                      <w:p w:rsidR="00874EC9" w:rsidRPr="00874EC9" w:rsidRDefault="00874EC9" w:rsidP="00874EC9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</w:pPr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  <w:t>Тел.: 232-45-36</w:t>
                        </w:r>
                      </w:p>
                      <w:p w:rsidR="00874EC9" w:rsidRPr="00874EC9" w:rsidRDefault="00874EC9" w:rsidP="00874EC9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</w:pPr>
                        <w:hyperlink r:id="rId5" w:history="1">
                          <w:r w:rsidRPr="00874EC9">
                            <w:rPr>
                              <w:rStyle w:val="a8"/>
                              <w:rFonts w:ascii="Times New Roman" w:hAnsi="Times New Roman" w:cs="Times New Roman"/>
                              <w:color w:val="0000CC"/>
                              <w:sz w:val="28"/>
                              <w:szCs w:val="28"/>
                              <w:lang w:val="en-US"/>
                            </w:rPr>
                            <w:t>centerds</w:t>
                          </w:r>
                          <w:r w:rsidRPr="00874EC9">
                            <w:rPr>
                              <w:rStyle w:val="a8"/>
                              <w:rFonts w:ascii="Times New Roman" w:hAnsi="Times New Roman" w:cs="Times New Roman"/>
                              <w:color w:val="0000CC"/>
                              <w:sz w:val="28"/>
                              <w:szCs w:val="28"/>
                            </w:rPr>
                            <w:t>196@</w:t>
                          </w:r>
                          <w:r w:rsidRPr="00874EC9">
                            <w:rPr>
                              <w:rStyle w:val="a8"/>
                              <w:rFonts w:ascii="Times New Roman" w:hAnsi="Times New Roman" w:cs="Times New Roman"/>
                              <w:color w:val="0000CC"/>
                              <w:sz w:val="28"/>
                              <w:szCs w:val="28"/>
                              <w:lang w:val="en-US"/>
                            </w:rPr>
                            <w:t>mail</w:t>
                          </w:r>
                          <w:r w:rsidRPr="00874EC9">
                            <w:rPr>
                              <w:rStyle w:val="a8"/>
                              <w:rFonts w:ascii="Times New Roman" w:hAnsi="Times New Roman" w:cs="Times New Roman"/>
                              <w:color w:val="0000CC"/>
                              <w:sz w:val="28"/>
                              <w:szCs w:val="28"/>
                            </w:rPr>
                            <w:t>.</w:t>
                          </w:r>
                          <w:r w:rsidRPr="00874EC9">
                            <w:rPr>
                              <w:rStyle w:val="a8"/>
                              <w:rFonts w:ascii="Times New Roman" w:hAnsi="Times New Roman" w:cs="Times New Roman"/>
                              <w:color w:val="0000CC"/>
                              <w:sz w:val="28"/>
                              <w:szCs w:val="28"/>
                              <w:lang w:val="en-US"/>
                            </w:rPr>
                            <w:t>ru</w:t>
                          </w:r>
                        </w:hyperlink>
                      </w:p>
                      <w:p w:rsidR="003F70F1" w:rsidRPr="00874EC9" w:rsidRDefault="00874EC9" w:rsidP="00874EC9">
                        <w:pPr>
                          <w:rPr>
                            <w:sz w:val="28"/>
                            <w:szCs w:val="28"/>
                          </w:rPr>
                        </w:pPr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  <w:lang w:val="en-US"/>
                          </w:rPr>
                          <w:t>www</w:t>
                        </w:r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  <w:t>.</w:t>
                        </w:r>
                        <w:proofErr w:type="spellStart"/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  <w:lang w:val="en-US"/>
                          </w:rPr>
                          <w:t>centerds</w:t>
                        </w:r>
                        <w:proofErr w:type="spellEnd"/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  <w:t>196.</w:t>
                        </w:r>
                        <w:proofErr w:type="spellStart"/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  <w:lang w:val="en-US"/>
                          </w:rPr>
                          <w:t>centerstart</w:t>
                        </w:r>
                        <w:proofErr w:type="spellEnd"/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</w:rPr>
                          <w:t>.</w:t>
                        </w:r>
                        <w:proofErr w:type="spellStart"/>
                        <w:r w:rsidRPr="00874EC9">
                          <w:rPr>
                            <w:rFonts w:ascii="Times New Roman" w:hAnsi="Times New Roman" w:cs="Times New Roman"/>
                            <w:color w:val="0000CC"/>
                            <w:sz w:val="28"/>
                            <w:szCs w:val="28"/>
                            <w:lang w:val="en-US"/>
                          </w:rPr>
                          <w:t>ru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874EC9" w:rsidRDefault="00874EC9"/>
          <w:p w:rsidR="00874EC9" w:rsidRDefault="00874EC9"/>
          <w:p w:rsidR="00874EC9" w:rsidRDefault="00874EC9"/>
          <w:p w:rsidR="00874EC9" w:rsidRDefault="00874EC9"/>
          <w:p w:rsidR="00EE2BAF" w:rsidRDefault="00EE2BAF"/>
          <w:p w:rsidR="00EE2BAF" w:rsidRDefault="00874EC9">
            <w:r>
              <w:t xml:space="preserve">                 </w:t>
            </w:r>
            <w:r w:rsidRPr="00874EC9">
              <w:drawing>
                <wp:inline distT="0" distB="0" distL="0" distR="0">
                  <wp:extent cx="2564590" cy="2538248"/>
                  <wp:effectExtent l="19050" t="0" r="7160" b="0"/>
                  <wp:docPr id="15" name="Рисунок 1" descr="C:\Documents and Settings\Владелец\Рабочий стол\фотоматериал\фасад детского сада\Фасад МАДОУ 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Владелец\Рабочий стол\фотоматериал\фасад детского сада\Фасад МАДОУ 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590" cy="2538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BAF" w:rsidRDefault="00EE2BAF"/>
          <w:p w:rsidR="00EE2BAF" w:rsidRDefault="00EE2BAF"/>
          <w:p w:rsidR="00EE2BAF" w:rsidRDefault="00EE2BAF"/>
          <w:p w:rsidR="00AC3920" w:rsidRDefault="00874EC9">
            <w:r>
              <w:t xml:space="preserve">                                         </w:t>
            </w:r>
          </w:p>
          <w:p w:rsidR="00AC3920" w:rsidRDefault="00AC3920"/>
          <w:p w:rsidR="00AC3920" w:rsidRDefault="00AC3920"/>
          <w:p w:rsidR="00AC3920" w:rsidRDefault="007202BE">
            <w:r>
              <w:rPr>
                <w:noProof/>
              </w:rPr>
              <w:pict>
                <v:roundrect id="_x0000_s1030" style="position:absolute;margin-left:-257.15pt;margin-top:4.25pt;width:236.25pt;height:245.6pt;z-index:251660288" arcsize="10923f" fillcolor="white [3201]" strokecolor="#7030a0" strokeweight="3pt">
                  <v:fill color2="#b8cce4 [1300]" focusposition="1" focussize="" focus="100%" type="gradient"/>
                  <v:shadow on="t" color="#243f60 [1604]" opacity=".5" offset="-6pt,-6pt"/>
                  <v:textbox style="mso-next-textbox:#_x0000_s1030">
                    <w:txbxContent>
                      <w:p w:rsidR="00C31247" w:rsidRPr="000B5A1D" w:rsidRDefault="00C31247" w:rsidP="00C31247">
                        <w:pPr>
                          <w:jc w:val="center"/>
                          <w:rPr>
                            <w:rFonts w:ascii="Georgia" w:hAnsi="Georgia"/>
                            <w:b/>
                            <w:color w:val="FF0066"/>
                            <w:sz w:val="32"/>
                            <w:szCs w:val="32"/>
                          </w:rPr>
                        </w:pPr>
                        <w:r w:rsidRPr="000B5A1D">
                          <w:rPr>
                            <w:rFonts w:ascii="Georgia" w:hAnsi="Georgia"/>
                            <w:b/>
                            <w:color w:val="FF0066"/>
                            <w:sz w:val="32"/>
                            <w:szCs w:val="32"/>
                          </w:rPr>
                          <w:t>Что такое ФГОС?</w:t>
                        </w:r>
                      </w:p>
                      <w:p w:rsidR="00F547BA" w:rsidRPr="00F547BA" w:rsidRDefault="00F547BA" w:rsidP="00F547BA">
                        <w:pPr>
                          <w:spacing w:after="225" w:line="336" w:lineRule="auto"/>
                          <w:rPr>
                            <w:rFonts w:ascii="Georgia" w:eastAsia="Times New Roman" w:hAnsi="Georgia" w:cs="Arial"/>
                            <w:b/>
                            <w:color w:val="000099"/>
                            <w:sz w:val="24"/>
                            <w:szCs w:val="24"/>
                          </w:rPr>
                        </w:pPr>
                        <w:r w:rsidRPr="00F547BA">
                          <w:rPr>
                            <w:rFonts w:ascii="Georgia" w:eastAsia="Times New Roman" w:hAnsi="Georgia" w:cs="Arial"/>
                            <w:b/>
                            <w:color w:val="000099"/>
                            <w:sz w:val="24"/>
                            <w:szCs w:val="24"/>
                          </w:rPr>
                          <w:t>ФГОС - система основных параметров, которые принимаются в качестве государственной нормы образованности, отражающей общественный идеал и учитывающей возможности реальной личности и системы образования по достижению этого идеала.</w:t>
                        </w:r>
                      </w:p>
                      <w:p w:rsidR="00C31247" w:rsidRPr="00014868" w:rsidRDefault="00C31247" w:rsidP="00C31247">
                        <w:pPr>
                          <w:rPr>
                            <w:rFonts w:ascii="Georgia" w:hAnsi="Georgia"/>
                            <w:b/>
                            <w:color w:val="FF0066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  <w:color w:val="C00000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67" type="#_x0000_t115" style="position:absolute;margin-left:306.85pt;margin-top:4.25pt;width:230.25pt;height:188.35pt;z-index:251691008" fillcolor="white [3201]" strokecolor="#7030a0" strokeweight="3pt">
                  <v:fill color2="#b8cce4 [1300]" focusposition="1" focussize="" focus="100%" type="gradient"/>
                  <v:shadow on="t" type="perspective" color="#243f60 [1604]" opacity=".5" offset="1pt" offset2="-3pt"/>
                  <v:textbox>
                    <w:txbxContent>
                      <w:p w:rsidR="00A8538E" w:rsidRPr="00F547BA" w:rsidRDefault="00A8538E" w:rsidP="00A8538E">
                        <w:pPr>
                          <w:spacing w:after="225" w:line="336" w:lineRule="auto"/>
                          <w:rPr>
                            <w:rFonts w:ascii="Arial" w:eastAsia="Times New Roman" w:hAnsi="Arial" w:cs="Arial"/>
                            <w:b/>
                            <w:color w:val="000099"/>
                            <w:sz w:val="24"/>
                            <w:szCs w:val="24"/>
                          </w:rPr>
                        </w:pPr>
                        <w:r w:rsidRPr="00F547BA">
                          <w:rPr>
                            <w:rFonts w:ascii="Arial" w:eastAsia="Times New Roman" w:hAnsi="Arial" w:cs="Arial"/>
                            <w:b/>
                            <w:color w:val="000099"/>
                            <w:sz w:val="24"/>
                            <w:szCs w:val="24"/>
                          </w:rPr>
                          <w:t>Стандарт в образовании должен выступать гарантией конституционного права российского гражданина, права любого человека на качественное образование.</w:t>
                        </w:r>
                      </w:p>
                      <w:p w:rsidR="00A8538E" w:rsidRDefault="00A8538E"/>
                    </w:txbxContent>
                  </v:textbox>
                </v:shape>
              </w:pict>
            </w:r>
            <w:r>
              <w:rPr>
                <w:noProof/>
                <w:color w:val="000099"/>
              </w:rPr>
              <w:pict>
                <v:roundrect id="_x0000_s1032" style="position:absolute;margin-left:16.45pt;margin-top:4.25pt;width:233.6pt;height:120.9pt;z-index:251661312" arcsize="10923f" fillcolor="white [3201]" strokecolor="#8064a2 [3207]" strokeweight="5pt">
                  <v:stroke linestyle="thickThin"/>
                  <v:shadow color="#868686"/>
                  <v:textbox style="mso-next-textbox:#_x0000_s1032">
                    <w:txbxContent>
                      <w:p w:rsidR="00AF1619" w:rsidRPr="000B5A1D" w:rsidRDefault="00AF1619" w:rsidP="00AF1619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 w:cs="Times New Roman"/>
                            <w:b/>
                            <w:color w:val="000099"/>
                            <w:sz w:val="24"/>
                            <w:szCs w:val="24"/>
                          </w:rPr>
                        </w:pPr>
                        <w:r w:rsidRPr="000B5A1D">
                          <w:rPr>
                            <w:rFonts w:ascii="Times New Roman" w:eastAsia="Times New Roman" w:hAnsi="Times New Roman" w:cs="Times New Roman"/>
                            <w:b/>
                            <w:color w:val="000099"/>
                            <w:sz w:val="24"/>
                            <w:szCs w:val="24"/>
                          </w:rPr>
                          <w:t>Требования к структуре основной образовательной программы, в том числе требования к соотношению частей основной образов</w:t>
                        </w:r>
                        <w:r w:rsidR="00864EF0" w:rsidRPr="000B5A1D">
                          <w:rPr>
                            <w:rFonts w:ascii="Times New Roman" w:eastAsia="Times New Roman" w:hAnsi="Times New Roman" w:cs="Times New Roman"/>
                            <w:b/>
                            <w:color w:val="000099"/>
                            <w:sz w:val="24"/>
                            <w:szCs w:val="24"/>
                          </w:rPr>
                          <w:t>ательной программы и их объёму</w:t>
                        </w:r>
                        <w:r w:rsidRPr="000B5A1D">
                          <w:rPr>
                            <w:rFonts w:ascii="Times New Roman" w:eastAsia="Times New Roman" w:hAnsi="Times New Roman" w:cs="Times New Roman"/>
                            <w:b/>
                            <w:color w:val="000099"/>
                            <w:sz w:val="24"/>
                            <w:szCs w:val="24"/>
                          </w:rPr>
                          <w:t>, формируемой участниками образовательного процесса</w:t>
                        </w:r>
                      </w:p>
                    </w:txbxContent>
                  </v:textbox>
                </v:roundrect>
              </w:pict>
            </w:r>
          </w:p>
          <w:p w:rsidR="00AC3920" w:rsidRDefault="00AC3920"/>
          <w:p w:rsidR="00AC3920" w:rsidRDefault="00AC3920"/>
          <w:p w:rsidR="00AC3920" w:rsidRDefault="00AC3920"/>
          <w:p w:rsidR="00AC3920" w:rsidRDefault="00AC3920"/>
          <w:p w:rsidR="00AC3920" w:rsidRDefault="00AC3920"/>
          <w:p w:rsidR="00AC3920" w:rsidRDefault="00874EC9">
            <w:r>
              <w:t xml:space="preserve">                  </w:t>
            </w:r>
          </w:p>
          <w:p w:rsidR="00AC3920" w:rsidRDefault="00AC3920"/>
          <w:p w:rsidR="00AC3920" w:rsidRDefault="00AC3920"/>
          <w:p w:rsidR="00AC3920" w:rsidRDefault="007202BE">
            <w:r>
              <w:rPr>
                <w:noProof/>
                <w:color w:val="00009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127.35pt;margin-top:4.3pt;width:0;height:36.8pt;flip:y;z-index:251666432" o:connectortype="straight" strokecolor="#009" strokeweight="4.5pt">
                  <v:stroke endarrow="block"/>
                </v:shape>
              </w:pict>
            </w:r>
          </w:p>
          <w:p w:rsidR="00AC3920" w:rsidRDefault="00AC3920"/>
          <w:p w:rsidR="00AC3920" w:rsidRDefault="00AC3920"/>
          <w:p w:rsidR="00AC3920" w:rsidRDefault="007202BE">
            <w:r>
              <w:rPr>
                <w:noProof/>
                <w:color w:val="000099"/>
              </w:rPr>
              <w:pict>
                <v:roundrect id="_x0000_s1034" style="position:absolute;margin-left:36.3pt;margin-top:.85pt;width:200.35pt;height:45.7pt;z-index:251663360" arcsize="10923f" fillcolor="white [3201]" strokecolor="#8064a2 [3207]" strokeweight="5pt">
                  <v:stroke linestyle="thickThin"/>
                  <v:shadow color="#868686"/>
                  <v:textbox style="mso-next-textbox:#_x0000_s1034">
                    <w:txbxContent>
                      <w:p w:rsidR="00AF1619" w:rsidRPr="000B5A1D" w:rsidRDefault="00AF1619" w:rsidP="00864EF0">
                        <w:pPr>
                          <w:jc w:val="center"/>
                          <w:rPr>
                            <w:b/>
                            <w:color w:val="FF0066"/>
                            <w:sz w:val="36"/>
                            <w:szCs w:val="36"/>
                          </w:rPr>
                        </w:pPr>
                        <w:r w:rsidRPr="000B5A1D">
                          <w:rPr>
                            <w:b/>
                            <w:color w:val="FF0066"/>
                            <w:sz w:val="36"/>
                            <w:szCs w:val="36"/>
                          </w:rPr>
                          <w:t>Структура ФГОС</w:t>
                        </w:r>
                      </w:p>
                    </w:txbxContent>
                  </v:textbox>
                </v:roundrect>
              </w:pict>
            </w:r>
          </w:p>
          <w:p w:rsidR="00AC3920" w:rsidRDefault="00AC3920"/>
          <w:p w:rsidR="00AC3920" w:rsidRDefault="00AC3920"/>
          <w:p w:rsidR="00AC3920" w:rsidRDefault="007202BE">
            <w:r>
              <w:rPr>
                <w:noProof/>
                <w:color w:val="000099"/>
              </w:rPr>
              <w:pict>
                <v:shape id="_x0000_s1040" type="#_x0000_t32" style="position:absolute;margin-left:161.3pt;margin-top:6.25pt;width:36pt;height:50.6pt;z-index:251668480" o:connectortype="straight" strokecolor="#009" strokeweight="4.5pt">
                  <v:stroke endarrow="block"/>
                </v:shape>
              </w:pict>
            </w:r>
            <w:r>
              <w:rPr>
                <w:noProof/>
                <w:color w:val="000099"/>
              </w:rPr>
              <w:pict>
                <v:shape id="_x0000_s1039" type="#_x0000_t32" style="position:absolute;margin-left:57.8pt;margin-top:7.7pt;width:29pt;height:50.6pt;flip:x;z-index:251667456" o:connectortype="straight" strokecolor="#009" strokeweight="4.5pt">
                  <v:stroke endarrow="block"/>
                </v:shape>
              </w:pict>
            </w:r>
          </w:p>
          <w:p w:rsidR="00AC3920" w:rsidRDefault="007202BE">
            <w:r>
              <w:rPr>
                <w:noProof/>
              </w:rPr>
              <w:pict>
                <v:shape id="_x0000_s1065" type="#_x0000_t32" style="position:absolute;margin-left:-274.6pt;margin-top:180.5pt;width:253.7pt;height:0;z-index:251688960" o:connectortype="straight" strokecolor="#7030a0" strokeweight="2.25pt"/>
              </w:pict>
            </w:r>
            <w:r>
              <w:rPr>
                <w:noProof/>
              </w:rPr>
              <w:pict>
                <v:roundrect id="_x0000_s1066" style="position:absolute;margin-left:-216.7pt;margin-top:147pt;width:124.75pt;height:62pt;z-index:251689984" arcsize="10923f" fillcolor="white [3201]" strokecolor="#0070c0" strokeweight="3pt">
                  <v:fill color2="#b8cce4 [1300]" focusposition="1" focussize="" focus="100%" type="gradient"/>
                  <v:shadow on="t" type="perspective" color="#243f60 [1604]" opacity=".5" offset="1pt" offset2="-3pt"/>
                  <v:textbox>
                    <w:txbxContent>
                      <w:p w:rsidR="00F2728C" w:rsidRPr="000B5A1D" w:rsidRDefault="00F2728C" w:rsidP="00F2728C">
                        <w:pPr>
                          <w:pStyle w:val="a6"/>
                          <w:jc w:val="center"/>
                          <w:rPr>
                            <w:b/>
                            <w:color w:val="FF0066"/>
                            <w:sz w:val="26"/>
                            <w:szCs w:val="26"/>
                          </w:rPr>
                        </w:pPr>
                        <w:r w:rsidRPr="000B5A1D">
                          <w:rPr>
                            <w:b/>
                            <w:color w:val="FF0066"/>
                            <w:sz w:val="26"/>
                            <w:szCs w:val="26"/>
                          </w:rPr>
                          <w:t>ФГОС дошкольного</w:t>
                        </w:r>
                      </w:p>
                      <w:p w:rsidR="00F2728C" w:rsidRPr="000B5A1D" w:rsidRDefault="00F2728C" w:rsidP="00F2728C">
                        <w:pPr>
                          <w:pStyle w:val="a6"/>
                          <w:jc w:val="center"/>
                          <w:rPr>
                            <w:b/>
                            <w:color w:val="FF0066"/>
                            <w:sz w:val="26"/>
                            <w:szCs w:val="26"/>
                          </w:rPr>
                        </w:pPr>
                        <w:r w:rsidRPr="000B5A1D">
                          <w:rPr>
                            <w:b/>
                            <w:color w:val="FF0066"/>
                            <w:sz w:val="26"/>
                            <w:szCs w:val="26"/>
                          </w:rPr>
                          <w:t>образования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64" type="#_x0000_t32" style="position:absolute;margin-left:-151.55pt;margin-top:44.9pt;width:0;height:291.75pt;z-index:251687936" o:connectortype="straight" strokecolor="#7030a0" strokeweight="2.25pt"/>
              </w:pict>
            </w:r>
            <w:r>
              <w:rPr>
                <w:noProof/>
              </w:rPr>
              <w:pict>
                <v:roundrect id="_x0000_s1063" style="position:absolute;margin-left:-274.6pt;margin-top:44.9pt;width:253.7pt;height:291.75pt;z-index:251686912" arcsize="10923f" fillcolor="white [3201]" strokecolor="#7030a0" strokeweight="3pt">
                  <v:fill color2="#ccc0d9 [1303]" focusposition="1" focussize="" focus="100%" type="gradient"/>
                  <v:shadow on="t" color="#3f3151 [1607]" opacity=".5" offset="6pt,6pt"/>
                  <v:textbox style="mso-next-textbox:#_x0000_s1063">
                    <w:txbxContent>
                      <w:p w:rsidR="00074E1C" w:rsidRPr="000B5A1D" w:rsidRDefault="00F2728C" w:rsidP="00074E1C">
                        <w:pPr>
                          <w:pStyle w:val="a6"/>
                          <w:rPr>
                            <w:color w:val="000099"/>
                            <w:sz w:val="24"/>
                            <w:szCs w:val="24"/>
                          </w:rPr>
                        </w:pPr>
                        <w:proofErr w:type="gramStart"/>
                        <w:r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Обеспечивает</w:t>
                        </w:r>
                        <w:proofErr w:type="gramEnd"/>
                        <w:r w:rsidR="007202BE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 xml:space="preserve">                   </w:t>
                        </w:r>
                        <w:r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Н</w:t>
                        </w:r>
                        <w:r w:rsidR="00074E1C"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аправлен на</w:t>
                        </w:r>
                      </w:p>
                      <w:p w:rsidR="00F547BA" w:rsidRPr="000B5A1D" w:rsidRDefault="007202BE" w:rsidP="00074E1C">
                        <w:pPr>
                          <w:pStyle w:val="a6"/>
                          <w:rPr>
                            <w:color w:val="000099"/>
                            <w:sz w:val="24"/>
                            <w:szCs w:val="24"/>
                          </w:rPr>
                        </w:pPr>
                        <w:r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И</w:t>
                        </w:r>
                        <w:r w:rsidR="00F547BA"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сполнение</w:t>
                        </w:r>
                        <w:r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 xml:space="preserve">                      </w:t>
                        </w:r>
                        <w:r w:rsidR="00F2728C"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у</w:t>
                        </w:r>
                        <w:r w:rsidR="00074E1C"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довлетворение</w:t>
                        </w:r>
                      </w:p>
                      <w:p w:rsidR="00074E1C" w:rsidRPr="000B5A1D" w:rsidRDefault="00074E1C" w:rsidP="00074E1C">
                        <w:pPr>
                          <w:pStyle w:val="a6"/>
                          <w:rPr>
                            <w:color w:val="000099"/>
                            <w:sz w:val="24"/>
                            <w:szCs w:val="24"/>
                          </w:rPr>
                        </w:pPr>
                        <w:r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 xml:space="preserve">государственных </w:t>
                        </w:r>
                        <w:r w:rsidR="007202BE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 xml:space="preserve">           </w:t>
                        </w:r>
                        <w:r w:rsidR="00F2728C"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потребностей</w:t>
                        </w:r>
                      </w:p>
                      <w:p w:rsidR="00074E1C" w:rsidRPr="000B5A1D" w:rsidRDefault="00074E1C" w:rsidP="00074E1C">
                        <w:pPr>
                          <w:pStyle w:val="a6"/>
                          <w:rPr>
                            <w:color w:val="000099"/>
                            <w:sz w:val="24"/>
                            <w:szCs w:val="24"/>
                          </w:rPr>
                        </w:pPr>
                        <w:r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гарантий</w:t>
                        </w:r>
                        <w:r w:rsidR="007202BE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 xml:space="preserve">                            </w:t>
                        </w:r>
                        <w:r w:rsidR="00F2728C"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 xml:space="preserve">родителей и </w:t>
                        </w:r>
                        <w:r w:rsidR="007202BE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 xml:space="preserve">       </w:t>
                        </w:r>
                      </w:p>
                      <w:p w:rsidR="00F2728C" w:rsidRPr="000B5A1D" w:rsidRDefault="00F2728C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>на этой ступени</w:t>
                        </w:r>
                        <w:r w:rsidR="007202BE">
                          <w:rPr>
                            <w:b/>
                            <w:color w:val="000099"/>
                          </w:rPr>
                          <w:t xml:space="preserve">                  </w:t>
                        </w:r>
                        <w:r w:rsidR="007202BE" w:rsidRPr="000B5A1D">
                          <w:rPr>
                            <w:b/>
                            <w:color w:val="000099"/>
                            <w:sz w:val="24"/>
                            <w:szCs w:val="24"/>
                          </w:rPr>
                          <w:t>детей</w:t>
                        </w:r>
                        <w:r w:rsidR="007202BE">
                          <w:rPr>
                            <w:b/>
                            <w:color w:val="000099"/>
                          </w:rPr>
                          <w:t xml:space="preserve">  </w:t>
                        </w:r>
                        <w:r w:rsidRPr="000B5A1D">
                          <w:rPr>
                            <w:b/>
                            <w:color w:val="000099"/>
                          </w:rPr>
                          <w:t xml:space="preserve">образования   </w:t>
                        </w:r>
                      </w:p>
                      <w:p w:rsidR="00F2728C" w:rsidRDefault="00F2728C" w:rsidP="00F2728C">
                        <w:pPr>
                          <w:pStyle w:val="a6"/>
                        </w:pPr>
                      </w:p>
                      <w:p w:rsidR="00F2728C" w:rsidRDefault="00F2728C" w:rsidP="00F2728C">
                        <w:pPr>
                          <w:pStyle w:val="a6"/>
                        </w:pPr>
                      </w:p>
                      <w:p w:rsidR="00F2728C" w:rsidRDefault="00F2728C" w:rsidP="00F2728C">
                        <w:pPr>
                          <w:pStyle w:val="a6"/>
                        </w:pPr>
                      </w:p>
                      <w:p w:rsidR="00F2728C" w:rsidRPr="007202BE" w:rsidRDefault="000B5A1D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7202BE">
                          <w:rPr>
                            <w:b/>
                            <w:color w:val="000099"/>
                          </w:rPr>
                          <w:t>Н</w:t>
                        </w:r>
                        <w:r w:rsidR="00F2728C" w:rsidRPr="007202BE">
                          <w:rPr>
                            <w:b/>
                            <w:color w:val="000099"/>
                          </w:rPr>
                          <w:t xml:space="preserve">е </w:t>
                        </w:r>
                      </w:p>
                      <w:p w:rsidR="00F2728C" w:rsidRPr="000B5A1D" w:rsidRDefault="00F2728C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>является</w:t>
                        </w:r>
                      </w:p>
                      <w:p w:rsidR="00866BE0" w:rsidRPr="000B5A1D" w:rsidRDefault="00F2728C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>основой оценки</w:t>
                        </w:r>
                        <w:proofErr w:type="gramStart"/>
                        <w:r w:rsidR="007202BE">
                          <w:rPr>
                            <w:b/>
                            <w:color w:val="000099"/>
                          </w:rPr>
                          <w:t xml:space="preserve">                </w:t>
                        </w:r>
                        <w:r w:rsidR="000B5A1D">
                          <w:rPr>
                            <w:b/>
                            <w:color w:val="000099"/>
                          </w:rPr>
                          <w:t>Н</w:t>
                        </w:r>
                        <w:proofErr w:type="gramEnd"/>
                        <w:r w:rsidR="006649F8" w:rsidRPr="000B5A1D">
                          <w:rPr>
                            <w:b/>
                            <w:color w:val="000099"/>
                          </w:rPr>
                          <w:t>е предполагает</w:t>
                        </w:r>
                      </w:p>
                      <w:p w:rsidR="00866BE0" w:rsidRPr="000B5A1D" w:rsidRDefault="00866BE0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 xml:space="preserve">соответствия                      проведения </w:t>
                        </w:r>
                      </w:p>
                      <w:p w:rsidR="00866BE0" w:rsidRPr="000B5A1D" w:rsidRDefault="00866BE0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 xml:space="preserve">установленным                 </w:t>
                        </w:r>
                        <w:proofErr w:type="gramStart"/>
                        <w:r w:rsidRPr="000B5A1D">
                          <w:rPr>
                            <w:b/>
                            <w:color w:val="000099"/>
                          </w:rPr>
                          <w:t>промежуточных</w:t>
                        </w:r>
                        <w:proofErr w:type="gramEnd"/>
                        <w:r w:rsidRPr="000B5A1D">
                          <w:rPr>
                            <w:b/>
                            <w:color w:val="000099"/>
                          </w:rPr>
                          <w:t xml:space="preserve"> и </w:t>
                        </w:r>
                      </w:p>
                      <w:p w:rsidR="00866BE0" w:rsidRPr="000B5A1D" w:rsidRDefault="00866BE0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 xml:space="preserve">требованиям                     </w:t>
                        </w:r>
                        <w:proofErr w:type="gramStart"/>
                        <w:r w:rsidRPr="000B5A1D">
                          <w:rPr>
                            <w:b/>
                            <w:color w:val="000099"/>
                          </w:rPr>
                          <w:t>итоговой</w:t>
                        </w:r>
                        <w:proofErr w:type="gramEnd"/>
                      </w:p>
                      <w:p w:rsidR="00866BE0" w:rsidRPr="000B5A1D" w:rsidRDefault="00866BE0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 xml:space="preserve">образовательной             </w:t>
                        </w:r>
                        <w:r w:rsidR="006649F8" w:rsidRPr="000B5A1D">
                          <w:rPr>
                            <w:b/>
                            <w:color w:val="000099"/>
                          </w:rPr>
                          <w:t xml:space="preserve">аттестации  </w:t>
                        </w:r>
                      </w:p>
                      <w:p w:rsidR="00866BE0" w:rsidRPr="000B5A1D" w:rsidRDefault="00866BE0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 xml:space="preserve">деятельности и </w:t>
                        </w:r>
                        <w:r w:rsidR="007202BE">
                          <w:rPr>
                            <w:b/>
                            <w:color w:val="000099"/>
                          </w:rPr>
                          <w:t xml:space="preserve">              </w:t>
                        </w:r>
                        <w:r w:rsidR="006649F8" w:rsidRPr="000B5A1D">
                          <w:rPr>
                            <w:b/>
                            <w:color w:val="000099"/>
                          </w:rPr>
                          <w:t xml:space="preserve"> воспитанников</w:t>
                        </w:r>
                      </w:p>
                      <w:p w:rsidR="00866BE0" w:rsidRPr="000B5A1D" w:rsidRDefault="00866BE0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>подготовки</w:t>
                        </w:r>
                      </w:p>
                      <w:p w:rsidR="00F2728C" w:rsidRPr="000B5A1D" w:rsidRDefault="00866BE0" w:rsidP="00F2728C">
                        <w:pPr>
                          <w:pStyle w:val="a6"/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b/>
                            <w:color w:val="000099"/>
                          </w:rPr>
                          <w:t>воспитанников</w:t>
                        </w:r>
                      </w:p>
                    </w:txbxContent>
                  </v:textbox>
                </v:roundrect>
              </w:pict>
            </w:r>
            <w:r w:rsidRPr="000C4E46">
              <w:rPr>
                <w:noProof/>
              </w:rPr>
              <w:pict>
                <v:roundrect id="_x0000_s1037" style="position:absolute;margin-left:141.7pt;margin-top:44.9pt;width:101.25pt;height:200.5pt;z-index:251665408" arcsize="10923f" fillcolor="white [3201]" strokecolor="#8064a2 [3207]" strokeweight="5pt">
                  <v:stroke linestyle="thickThin"/>
                  <v:shadow color="#868686"/>
                  <v:textbox style="mso-next-textbox:#_x0000_s1037">
                    <w:txbxContent>
                      <w:p w:rsidR="00864EF0" w:rsidRPr="000B5A1D" w:rsidRDefault="00864EF0">
                        <w:pPr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rFonts w:ascii="Times New Roman" w:eastAsia="Times New Roman" w:hAnsi="Times New Roman" w:cs="Times New Roman"/>
                            <w:b/>
                            <w:color w:val="000099"/>
                            <w:sz w:val="24"/>
                            <w:szCs w:val="24"/>
                          </w:rPr>
                          <w:t>Требования к результатам освоения основных образовательных программ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color w:val="000099"/>
              </w:rPr>
              <w:pict>
                <v:roundrect id="_x0000_s1035" style="position:absolute;margin-left:1pt;margin-top:43.45pt;width:126.35pt;height:200.5pt;z-index:251664384" arcsize="10923f" fillcolor="white [3201]" strokecolor="#8064a2 [3207]" strokeweight="5pt">
                  <v:stroke linestyle="thickThin"/>
                  <v:shadow color="#868686"/>
                  <v:textbox style="mso-next-textbox:#_x0000_s1035">
                    <w:txbxContent>
                      <w:p w:rsidR="00864EF0" w:rsidRPr="000B5A1D" w:rsidRDefault="00864EF0">
                        <w:pPr>
                          <w:rPr>
                            <w:b/>
                            <w:color w:val="000099"/>
                          </w:rPr>
                        </w:pPr>
                        <w:r w:rsidRPr="000B5A1D">
                          <w:rPr>
                            <w:rFonts w:ascii="Times New Roman" w:eastAsia="Times New Roman" w:hAnsi="Times New Roman" w:cs="Times New Roman"/>
                            <w:b/>
                            <w:color w:val="000099"/>
                            <w:sz w:val="24"/>
                            <w:szCs w:val="24"/>
                          </w:rPr>
                          <w:t>Требования к условиям реализации основных образовательных программ, в том числе кадровым, финансовым, материально-техническим и иным условиям</w:t>
                        </w:r>
                      </w:p>
                    </w:txbxContent>
                  </v:textbox>
                </v:roundrect>
              </w:pict>
            </w:r>
            <w:r w:rsidRPr="000C4E46">
              <w:rPr>
                <w:noProof/>
              </w:rPr>
              <w:pict>
                <v:roundrect id="_x0000_s1033" style="position:absolute;margin-left:290.35pt;margin-top:43.45pt;width:246.75pt;height:201.95pt;z-index:251662336" arcsize="10923f" fillcolor="white [3201]" strokecolor="#7030a0" strokeweight="3pt">
                  <v:fill color2="#ccc0d9 [1303]" focusposition="1" focussize="" focus="100%" type="gradient"/>
                  <v:shadow on="t" color="#3f3151 [1607]" opacity=".5" offset="6pt,6pt"/>
                  <v:textbox style="mso-next-textbox:#_x0000_s1033">
                    <w:txbxContent>
                      <w:p w:rsidR="00CC29D1" w:rsidRPr="000B5A1D" w:rsidRDefault="00CC29D1">
                        <w:pPr>
                          <w:rPr>
                            <w:color w:val="000099"/>
                            <w:sz w:val="26"/>
                            <w:szCs w:val="26"/>
                          </w:rPr>
                        </w:pPr>
                        <w:r w:rsidRPr="000B5A1D">
                          <w:rPr>
                            <w:rFonts w:ascii="Georgia" w:eastAsia="Times New Roman" w:hAnsi="Georgia" w:cs="Arial"/>
                            <w:b/>
                            <w:color w:val="000099"/>
                            <w:sz w:val="26"/>
                            <w:szCs w:val="26"/>
                          </w:rPr>
                          <w:t>Стандарт  нацелен на то, чтобы у ребенка возникла мотивация к познанию и творчеству, он направлен на поддержку любых программ, способствующих формированию личности ребенка как носителя ценностных установок современного мира</w:t>
                        </w:r>
                        <w:r w:rsidRPr="000B5A1D">
                          <w:rPr>
                            <w:rFonts w:ascii="Georgia" w:eastAsia="Times New Roman" w:hAnsi="Georgia" w:cs="Arial"/>
                            <w:color w:val="000099"/>
                            <w:sz w:val="26"/>
                            <w:szCs w:val="26"/>
                          </w:rPr>
                          <w:t>.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524E71" w:rsidRDefault="000C4E46">
            <w:r>
              <w:rPr>
                <w:noProof/>
              </w:rPr>
              <w:lastRenderedPageBreak/>
              <w:pict>
                <v:roundrect id="_x0000_s1026" style="position:absolute;margin-left:12.3pt;margin-top:6.65pt;width:254.05pt;height:273.5pt;z-index:251658240;mso-position-horizontal-relative:text;mso-position-vertical-relative:text" arcsize="10923f" fillcolor="white [3201]" strokecolor="#7030a0" strokeweight="3pt">
                  <v:fill color2="#ccc0d9 [1303]" focusposition="1" focussize="" focus="100%" type="gradient"/>
                  <v:shadow on="t" color="#3f3151 [1607]" opacity=".5" offset="-6pt,-6pt"/>
                  <v:textbox style="mso-next-textbox:#_x0000_s1026">
                    <w:txbxContent>
                      <w:p w:rsidR="00524E71" w:rsidRPr="006649F8" w:rsidRDefault="00524E71" w:rsidP="00524E71">
                        <w:pPr>
                          <w:jc w:val="center"/>
                          <w:rPr>
                            <w:rFonts w:ascii="Georgia" w:hAnsi="Georgia"/>
                            <w:b/>
                            <w:color w:val="000099"/>
                            <w:sz w:val="36"/>
                            <w:szCs w:val="36"/>
                          </w:rPr>
                        </w:pPr>
                        <w:r w:rsidRPr="006649F8">
                          <w:rPr>
                            <w:rFonts w:ascii="Georgia" w:hAnsi="Georgia"/>
                            <w:b/>
                            <w:color w:val="000099"/>
                            <w:sz w:val="36"/>
                            <w:szCs w:val="36"/>
                          </w:rPr>
                          <w:t>Что, как, когда, зачем и почему? …</w:t>
                        </w:r>
                      </w:p>
                      <w:p w:rsidR="00524E71" w:rsidRPr="006649F8" w:rsidRDefault="00524E71" w:rsidP="00524E71">
                        <w:pPr>
                          <w:jc w:val="center"/>
                          <w:rPr>
                            <w:rFonts w:ascii="Georgia" w:hAnsi="Georgia"/>
                            <w:b/>
                            <w:color w:val="000099"/>
                            <w:sz w:val="36"/>
                            <w:szCs w:val="36"/>
                          </w:rPr>
                        </w:pPr>
                        <w:r w:rsidRPr="006649F8">
                          <w:rPr>
                            <w:rFonts w:ascii="Georgia" w:hAnsi="Georgia"/>
                            <w:b/>
                            <w:color w:val="000099"/>
                            <w:sz w:val="36"/>
                            <w:szCs w:val="36"/>
                          </w:rPr>
                          <w:t>Понять ребенку надо самому.</w:t>
                        </w:r>
                      </w:p>
                      <w:p w:rsidR="00524E71" w:rsidRPr="006649F8" w:rsidRDefault="00524E71" w:rsidP="00524E71">
                        <w:pPr>
                          <w:jc w:val="center"/>
                          <w:rPr>
                            <w:rFonts w:ascii="Georgia" w:hAnsi="Georgia"/>
                            <w:b/>
                            <w:color w:val="000099"/>
                            <w:sz w:val="36"/>
                            <w:szCs w:val="36"/>
                          </w:rPr>
                        </w:pPr>
                        <w:r w:rsidRPr="006649F8">
                          <w:rPr>
                            <w:rFonts w:ascii="Georgia" w:hAnsi="Georgia"/>
                            <w:b/>
                            <w:color w:val="000099"/>
                            <w:sz w:val="36"/>
                            <w:szCs w:val="36"/>
                          </w:rPr>
                          <w:t>А вот создать условия для понимания, -</w:t>
                        </w:r>
                      </w:p>
                      <w:p w:rsidR="00524E71" w:rsidRPr="006649F8" w:rsidRDefault="00524E71" w:rsidP="00524E71">
                        <w:pPr>
                          <w:jc w:val="center"/>
                          <w:rPr>
                            <w:rFonts w:ascii="Georgia" w:hAnsi="Georgia"/>
                            <w:b/>
                            <w:color w:val="000099"/>
                            <w:sz w:val="36"/>
                            <w:szCs w:val="36"/>
                          </w:rPr>
                        </w:pPr>
                        <w:r w:rsidRPr="006649F8">
                          <w:rPr>
                            <w:rFonts w:ascii="Georgia" w:hAnsi="Georgia"/>
                            <w:b/>
                            <w:color w:val="000099"/>
                            <w:sz w:val="36"/>
                            <w:szCs w:val="36"/>
                          </w:rPr>
                          <w:t>И есть мастерство воспитания.</w:t>
                        </w:r>
                      </w:p>
                    </w:txbxContent>
                  </v:textbox>
                </v:roundrect>
              </w:pict>
            </w:r>
          </w:p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524E71" w:rsidRDefault="00524E71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EE2BAF"/>
          <w:p w:rsidR="00EE2BAF" w:rsidRDefault="006649F8">
            <w:r>
              <w:rPr>
                <w:noProof/>
              </w:rPr>
              <w:drawing>
                <wp:anchor distT="0" distB="0" distL="0" distR="0" simplePos="0" relativeHeight="251681792" behindDoc="0" locked="0" layoutInCell="1" allowOverlap="0">
                  <wp:simplePos x="0" y="0"/>
                  <wp:positionH relativeFrom="column">
                    <wp:posOffset>10795</wp:posOffset>
                  </wp:positionH>
                  <wp:positionV relativeFrom="line">
                    <wp:posOffset>-2938780</wp:posOffset>
                  </wp:positionV>
                  <wp:extent cx="2939415" cy="2990850"/>
                  <wp:effectExtent l="0" t="0" r="0" b="0"/>
                  <wp:wrapSquare wrapText="bothSides"/>
                  <wp:docPr id="10" name="Рисунок 2" descr="http://mdou78.edu.yar.ru/fgt/fr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dou78.edu.yar.ru/fgt/fr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415" cy="29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3770B" w:rsidTr="007202BE">
        <w:trPr>
          <w:trHeight w:val="11480"/>
        </w:trPr>
        <w:tc>
          <w:tcPr>
            <w:tcW w:w="5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3920" w:rsidRDefault="007202BE">
            <w:r>
              <w:lastRenderedPageBreak/>
              <w:t xml:space="preserve"> </w:t>
            </w:r>
          </w:p>
          <w:p w:rsidR="00AC3920" w:rsidRDefault="00AC3920"/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8538E" w:rsidRDefault="00A8538E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43770B" w:rsidRDefault="0043770B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C3920" w:rsidRDefault="00AC3920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C3920" w:rsidRDefault="00AC3920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C3920" w:rsidRDefault="00AC3920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C3920" w:rsidRDefault="00874EC9" w:rsidP="00A8538E">
            <w:pPr>
              <w:spacing w:before="100" w:beforeAutospacing="1" w:after="100" w:afterAutospacing="1"/>
              <w:rPr>
                <w:color w:val="000099"/>
              </w:rPr>
            </w:pPr>
            <w:r>
              <w:rPr>
                <w:noProof/>
              </w:rPr>
              <w:t xml:space="preserve">       </w:t>
            </w:r>
            <w:r w:rsidR="007202BE">
              <w:rPr>
                <w:noProof/>
              </w:rPr>
              <w:t xml:space="preserve">              </w:t>
            </w:r>
          </w:p>
          <w:p w:rsidR="00874EC9" w:rsidRDefault="00874EC9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874EC9" w:rsidRDefault="00874EC9" w:rsidP="00A8538E">
            <w:pPr>
              <w:spacing w:before="100" w:beforeAutospacing="1" w:after="100" w:afterAutospacing="1"/>
              <w:rPr>
                <w:color w:val="000099"/>
              </w:rPr>
            </w:pPr>
          </w:p>
          <w:p w:rsidR="00AC3920" w:rsidRPr="000B5A1D" w:rsidRDefault="00AC3920" w:rsidP="00AC3920">
            <w:pPr>
              <w:spacing w:before="100" w:beforeAutospacing="1" w:after="100" w:afterAutospacing="1"/>
              <w:rPr>
                <w:color w:val="000099"/>
              </w:rPr>
            </w:pP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7202BE">
            <w:pPr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  <w:bookmarkStart w:id="0" w:name="_GoBack"/>
            <w:bookmarkEnd w:id="0"/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F547BA" w:rsidRDefault="00F547BA" w:rsidP="00F547BA">
            <w:pPr>
              <w:rPr>
                <w:color w:val="C00000"/>
              </w:rPr>
            </w:pPr>
          </w:p>
          <w:p w:rsidR="00F547BA" w:rsidRDefault="00F547BA" w:rsidP="002C771F">
            <w:pPr>
              <w:ind w:left="360"/>
              <w:rPr>
                <w:color w:val="C00000"/>
              </w:rPr>
            </w:pPr>
          </w:p>
          <w:p w:rsidR="0043770B" w:rsidRPr="002C771F" w:rsidRDefault="000C4E46" w:rsidP="002C771F">
            <w:pPr>
              <w:ind w:left="360"/>
              <w:rPr>
                <w:color w:val="C00000"/>
              </w:rPr>
            </w:pPr>
            <w:r>
              <w:rPr>
                <w:noProof/>
                <w:color w:val="C00000"/>
              </w:rPr>
              <w:pict>
                <v:roundrect id="_x0000_s1047" style="position:absolute;left:0;text-align:left;margin-left:17.1pt;margin-top:508.2pt;width:240.3pt;height:48.8pt;z-index:251674624" arcsize="10923f" fillcolor="white [3201]" strokecolor="#c0504d [3205]" strokeweight="5pt">
                  <v:stroke linestyle="thickThin"/>
                  <v:shadow color="#868686"/>
                  <v:textbox style="mso-next-textbox:#_x0000_s1047">
                    <w:txbxContent>
                      <w:p w:rsidR="006C7A6C" w:rsidRPr="006C7A6C" w:rsidRDefault="006C7A6C" w:rsidP="006C7A6C">
                        <w:pPr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6C7A6C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Итог (новое знание фиксируется в устной речи с помощью вопросов)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color w:val="C00000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49" type="#_x0000_t67" style="position:absolute;left:0;text-align:left;margin-left:128.45pt;margin-top:58.85pt;width:10pt;height:40.5pt;z-index:251675648" fillcolor="white [3201]" strokecolor="#c0504d [3205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noProof/>
                <w:color w:val="C00000"/>
              </w:rPr>
              <w:pict>
                <v:shape id="_x0000_s1050" type="#_x0000_t67" style="position:absolute;left:0;text-align:left;margin-left:128.45pt;margin-top:148.55pt;width:10pt;height:40.5pt;z-index:251676672" fillcolor="white [3201]" strokecolor="#c0504d [3205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noProof/>
                <w:color w:val="C00000"/>
              </w:rPr>
              <w:pict>
                <v:shape id="_x0000_s1051" type="#_x0000_t67" style="position:absolute;left:0;text-align:left;margin-left:128.45pt;margin-top:273.6pt;width:10pt;height:40.5pt;z-index:251677696" fillcolor="white [3201]" strokecolor="#c0504d [3205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noProof/>
                <w:color w:val="C00000"/>
              </w:rPr>
              <w:pict>
                <v:shape id="_x0000_s1052" type="#_x0000_t67" style="position:absolute;left:0;text-align:left;margin-left:128.45pt;margin-top:360.9pt;width:10pt;height:40.5pt;z-index:251678720" fillcolor="white [3201]" strokecolor="#c0504d [3205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noProof/>
                <w:color w:val="C00000"/>
              </w:rPr>
              <w:pict>
                <v:shape id="_x0000_s1053" type="#_x0000_t67" style="position:absolute;left:0;text-align:left;margin-left:128.45pt;margin-top:470.5pt;width:10pt;height:33.45pt;z-index:251679744" fillcolor="white [3201]" strokecolor="#c0504d [3205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noProof/>
                <w:color w:val="C00000"/>
              </w:rPr>
              <w:pict>
                <v:roundrect id="_x0000_s1043" style="position:absolute;left:0;text-align:left;margin-left:12.1pt;margin-top:99.35pt;width:245.3pt;height:47.7pt;z-index:251670528" arcsize="10923f" fillcolor="white [3201]" strokecolor="#c0504d [3205]" strokeweight="5pt">
                  <v:stroke linestyle="thickThin"/>
                  <v:shadow color="#868686"/>
                  <v:textbox style="mso-next-textbox:#_x0000_s1043">
                    <w:txbxContent>
                      <w:p w:rsidR="00124942" w:rsidRPr="006C7A6C" w:rsidRDefault="00146742" w:rsidP="006C7A6C">
                        <w:pPr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6C7A6C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Введение в игровую ситуацию</w:t>
                        </w:r>
                        <w:r w:rsidR="00124942" w:rsidRPr="006C7A6C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 xml:space="preserve"> (актуализация знаний и умений)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color w:val="C00000"/>
              </w:rPr>
              <w:pict>
                <v:roundrect id="_x0000_s1044" style="position:absolute;left:0;text-align:left;margin-left:12.1pt;margin-top:189.05pt;width:245.3pt;height:84.55pt;z-index:251671552" arcsize="10923f" fillcolor="white [3201]" strokecolor="#c0504d [3205]" strokeweight="5pt">
                  <v:stroke linestyle="thickThin"/>
                  <v:shadow color="#868686"/>
                  <v:textbox style="mso-next-textbox:#_x0000_s1044">
                    <w:txbxContent>
                      <w:p w:rsidR="006C7A6C" w:rsidRPr="001C3F12" w:rsidRDefault="006C7A6C" w:rsidP="006C7A6C">
                        <w:pPr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6C7A6C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Актуализация и затруднения в игровой ситуации (фиксирование в речи затруднения</w:t>
                        </w:r>
                        <w:proofErr w:type="gramStart"/>
                        <w:r w:rsidRPr="006C7A6C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:«</w:t>
                        </w:r>
                        <w:proofErr w:type="gramEnd"/>
                        <w:r w:rsidRPr="006C7A6C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Мы это не заем», «Мы это ещё не умеем»)</w:t>
                        </w:r>
                        <w:r w:rsidR="001C3F12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. Модель трёх вопросов.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color w:val="C00000"/>
              </w:rPr>
              <w:pict>
                <v:roundrect id="_x0000_s1045" style="position:absolute;left:0;text-align:left;margin-left:12.1pt;margin-top:313.2pt;width:245.3pt;height:47.7pt;z-index:251672576" arcsize="10923f" fillcolor="white [3201]" strokecolor="#c0504d [3205]" strokeweight="5pt">
                  <v:stroke linestyle="thickThin"/>
                  <v:shadow color="#868686"/>
                  <v:textbox style="mso-next-textbox:#_x0000_s1045">
                    <w:txbxContent>
                      <w:p w:rsidR="006C7A6C" w:rsidRPr="006C7A6C" w:rsidRDefault="006C7A6C" w:rsidP="006C7A6C">
                        <w:pPr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6C7A6C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Открытие нового знания или умения (Что нужно делать</w:t>
                        </w:r>
                        <w:r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,</w:t>
                        </w:r>
                        <w:r w:rsidRPr="006C7A6C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 xml:space="preserve"> если не знаешь?)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color w:val="C00000"/>
              </w:rPr>
              <w:pict>
                <v:roundrect id="_x0000_s1046" style="position:absolute;left:0;text-align:left;margin-left:12.1pt;margin-top:403.5pt;width:245.3pt;height:67pt;z-index:251673600" arcsize="10923f" fillcolor="white [3201]" strokecolor="#c0504d [3205]" strokeweight="5pt">
                  <v:stroke linestyle="thickThin"/>
                  <v:shadow color="#868686"/>
                  <v:textbox style="mso-next-textbox:#_x0000_s1046">
                    <w:txbxContent>
                      <w:p w:rsidR="006C7A6C" w:rsidRPr="006C7A6C" w:rsidRDefault="006C7A6C" w:rsidP="006C7A6C">
                        <w:pPr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6C7A6C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Пробное действие в аналогичной ситуации (возможность проговаривания детьми  вслух нового действия, свойства)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Pr="002C771F" w:rsidRDefault="00F547BA" w:rsidP="00F54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F547BA" w:rsidRDefault="00F547BA" w:rsidP="00F547BA">
      <w:pPr>
        <w:rPr>
          <w:rFonts w:ascii="Arial" w:hAnsi="Arial" w:cs="Arial"/>
          <w:color w:val="000000"/>
        </w:rPr>
      </w:pPr>
    </w:p>
    <w:p w:rsidR="00F547BA" w:rsidRDefault="00F547BA" w:rsidP="00F547BA">
      <w:pPr>
        <w:rPr>
          <w:rFonts w:ascii="Arial" w:hAnsi="Arial" w:cs="Arial"/>
          <w:color w:val="000000"/>
        </w:rPr>
      </w:pPr>
    </w:p>
    <w:p w:rsidR="00F547BA" w:rsidRDefault="000C4E46" w:rsidP="00F547BA">
      <w:r>
        <w:rPr>
          <w:noProof/>
        </w:rPr>
        <w:pict>
          <v:roundrect id="_x0000_s1062" style="position:absolute;margin-left:574.9pt;margin-top:111.35pt;width:245.3pt;height:47.7pt;z-index:251685888" arcsize="10923f" fillcolor="white [3201]" strokecolor="#c0504d [3205]" strokeweight="5pt">
            <v:stroke linestyle="thickThin"/>
            <v:shadow color="#868686"/>
            <v:textbox style="mso-next-textbox:#_x0000_s1062">
              <w:txbxContent>
                <w:p w:rsidR="00F547BA" w:rsidRPr="006C7A6C" w:rsidRDefault="00F547BA" w:rsidP="00F547BA">
                  <w:pPr>
                    <w:jc w:val="center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6C7A6C">
                    <w:rPr>
                      <w:b/>
                      <w:color w:val="C00000"/>
                      <w:sz w:val="24"/>
                      <w:szCs w:val="24"/>
                    </w:rPr>
                    <w:t>Введение в игровую ситуацию (актуализация знаний и умений)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1" style="position:absolute;margin-left:574.9pt;margin-top:325.2pt;width:245.3pt;height:47.7pt;z-index:251684864" arcsize="10923f" fillcolor="white [3201]" strokecolor="#c0504d [3205]" strokeweight="5pt">
            <v:stroke linestyle="thickThin"/>
            <v:shadow color="#868686"/>
            <v:textbox style="mso-next-textbox:#_x0000_s1061">
              <w:txbxContent>
                <w:p w:rsidR="00F547BA" w:rsidRPr="006C7A6C" w:rsidRDefault="00F547BA" w:rsidP="00F547BA">
                  <w:pPr>
                    <w:jc w:val="center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6C7A6C">
                    <w:rPr>
                      <w:b/>
                      <w:color w:val="C00000"/>
                      <w:sz w:val="24"/>
                      <w:szCs w:val="24"/>
                    </w:rPr>
                    <w:t>Открытие нового знания или умения (Что нужно делать</w:t>
                  </w:r>
                  <w:r>
                    <w:rPr>
                      <w:b/>
                      <w:color w:val="C00000"/>
                      <w:sz w:val="24"/>
                      <w:szCs w:val="24"/>
                    </w:rPr>
                    <w:t>,</w:t>
                  </w:r>
                  <w:r w:rsidRPr="006C7A6C">
                    <w:rPr>
                      <w:b/>
                      <w:color w:val="C00000"/>
                      <w:sz w:val="24"/>
                      <w:szCs w:val="24"/>
                    </w:rPr>
                    <w:t xml:space="preserve"> если не знаешь?)</w:t>
                  </w:r>
                </w:p>
              </w:txbxContent>
            </v:textbox>
          </v:roundrect>
        </w:pict>
      </w:r>
    </w:p>
    <w:sectPr w:rsidR="00F547BA" w:rsidSect="00AC3920">
      <w:pgSz w:w="16838" w:h="11906" w:orient="landscape"/>
      <w:pgMar w:top="142" w:right="253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4A5"/>
    <w:multiLevelType w:val="multilevel"/>
    <w:tmpl w:val="757ED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3C3717"/>
    <w:multiLevelType w:val="hybridMultilevel"/>
    <w:tmpl w:val="7A9E7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534507"/>
    <w:multiLevelType w:val="hybridMultilevel"/>
    <w:tmpl w:val="87AA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F0952"/>
    <w:multiLevelType w:val="multilevel"/>
    <w:tmpl w:val="69DA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781648"/>
    <w:multiLevelType w:val="hybridMultilevel"/>
    <w:tmpl w:val="18200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4E71"/>
    <w:rsid w:val="00014868"/>
    <w:rsid w:val="00074E1C"/>
    <w:rsid w:val="000B5A1D"/>
    <w:rsid w:val="000C4E46"/>
    <w:rsid w:val="00124136"/>
    <w:rsid w:val="00124942"/>
    <w:rsid w:val="00146742"/>
    <w:rsid w:val="001C3F12"/>
    <w:rsid w:val="002C771F"/>
    <w:rsid w:val="002E267D"/>
    <w:rsid w:val="00325D15"/>
    <w:rsid w:val="003F70F1"/>
    <w:rsid w:val="0043770B"/>
    <w:rsid w:val="00457EC3"/>
    <w:rsid w:val="00524E71"/>
    <w:rsid w:val="006649F8"/>
    <w:rsid w:val="006C7A6C"/>
    <w:rsid w:val="007202BE"/>
    <w:rsid w:val="00770796"/>
    <w:rsid w:val="00864EF0"/>
    <w:rsid w:val="00866BE0"/>
    <w:rsid w:val="00874EC9"/>
    <w:rsid w:val="00882B36"/>
    <w:rsid w:val="00A8538E"/>
    <w:rsid w:val="00AC3920"/>
    <w:rsid w:val="00AE60EC"/>
    <w:rsid w:val="00AF1619"/>
    <w:rsid w:val="00BC31D9"/>
    <w:rsid w:val="00BC6036"/>
    <w:rsid w:val="00C31247"/>
    <w:rsid w:val="00CC29D1"/>
    <w:rsid w:val="00EE2BAF"/>
    <w:rsid w:val="00F2728C"/>
    <w:rsid w:val="00F42EC6"/>
    <w:rsid w:val="00F54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06"/>
      <o:colormenu v:ext="edit" strokecolor="#7030a0"/>
    </o:shapedefaults>
    <o:shapelayout v:ext="edit">
      <o:idmap v:ext="edit" data="1"/>
      <o:rules v:ext="edit">
        <o:r id="V:Rule6" type="connector" idref="#_x0000_s1038"/>
        <o:r id="V:Rule7" type="connector" idref="#_x0000_s1040"/>
        <o:r id="V:Rule8" type="connector" idref="#_x0000_s1039"/>
        <o:r id="V:Rule9" type="connector" idref="#_x0000_s1065"/>
        <o:r id="V:Rule10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E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7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3770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C771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F70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centerds196@mail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2014-01-24T09:27:00Z</dcterms:created>
  <dcterms:modified xsi:type="dcterms:W3CDTF">2014-01-31T04:05:00Z</dcterms:modified>
</cp:coreProperties>
</file>